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FF34" w14:textId="77777777" w:rsidR="00DC3C48" w:rsidRPr="00D03AAD" w:rsidRDefault="00DC3C48" w:rsidP="00DC3C48">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29C3172E" w14:textId="77777777" w:rsidR="00DC3C48" w:rsidRPr="00D03AAD" w:rsidRDefault="00DC3C48" w:rsidP="00DC3C48">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61B9B43B" w:rsidR="005E1D0B" w:rsidRPr="005E1D0B" w:rsidRDefault="00273974" w:rsidP="00B237C7">
            <w:pPr>
              <w:ind w:left="-101" w:right="-851"/>
              <w:jc w:val="both"/>
              <w:rPr>
                <w:lang w:val="en-US"/>
              </w:rPr>
            </w:pPr>
            <w:r w:rsidRPr="00273974">
              <w:rPr>
                <w:lang w:val="en-US"/>
              </w:rPr>
              <w:t>Amundi MSCI Emerging Markets SRI Climate Paris Aligned</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614F673D" w:rsidR="005E1D0B" w:rsidRPr="00B237C7" w:rsidRDefault="00273974" w:rsidP="006653E9">
            <w:pPr>
              <w:ind w:right="-851"/>
              <w:rPr>
                <w:lang w:val="it-IT"/>
              </w:rPr>
            </w:pPr>
            <w:r w:rsidRPr="00273974">
              <w:rPr>
                <w:lang w:val="it-IT"/>
              </w:rPr>
              <w:t>549300GISPIIUMKTYR80</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3525DF8F" w14:textId="77777777" w:rsidR="003E34AE" w:rsidRDefault="003E34AE" w:rsidP="003E34AE">
      <w:pPr>
        <w:jc w:val="both"/>
        <w:rPr>
          <w:lang w:val="en-US"/>
        </w:rPr>
      </w:pPr>
      <w:r w:rsidRPr="003E34AE">
        <w:rPr>
          <w:lang w:val="en-US"/>
        </w:rPr>
        <w:t>The Sub-Fund promotes environmental and/or social characteristics through among others, replicating an</w:t>
      </w:r>
      <w:r>
        <w:rPr>
          <w:lang w:val="en-US"/>
        </w:rPr>
        <w:t xml:space="preserve"> </w:t>
      </w:r>
      <w:r w:rsidRPr="003E34AE">
        <w:rPr>
          <w:lang w:val="en-US"/>
        </w:rPr>
        <w:t>Index that is meeting the minimum standards for EU Paris Aligned Benchmarks (EU PABs) under</w:t>
      </w:r>
      <w:r>
        <w:rPr>
          <w:lang w:val="en-US"/>
        </w:rPr>
        <w:t xml:space="preserve"> </w:t>
      </w:r>
      <w:r w:rsidRPr="003E34AE">
        <w:rPr>
          <w:lang w:val="en-US"/>
        </w:rPr>
        <w:t>Regulation (EU) 2019/2089 amending Regulation (EU) 2016/1011. The law proposes the definitions of</w:t>
      </w:r>
      <w:r>
        <w:rPr>
          <w:lang w:val="en-US"/>
        </w:rPr>
        <w:t xml:space="preserve"> </w:t>
      </w:r>
      <w:r w:rsidRPr="003E34AE">
        <w:rPr>
          <w:lang w:val="en-US"/>
        </w:rPr>
        <w:t>minimum standards for the methodology of any 'EU Paris Aligned' benchmark indices that would be</w:t>
      </w:r>
      <w:r>
        <w:rPr>
          <w:lang w:val="en-US"/>
        </w:rPr>
        <w:t xml:space="preserve"> </w:t>
      </w:r>
      <w:r w:rsidRPr="003E34AE">
        <w:rPr>
          <w:lang w:val="en-US"/>
        </w:rPr>
        <w:t>aligned with the objectives of the Paris Agreement. The Index methodology align with certain criteria such</w:t>
      </w:r>
      <w:r>
        <w:rPr>
          <w:lang w:val="en-US"/>
        </w:rPr>
        <w:t xml:space="preserve"> </w:t>
      </w:r>
      <w:r w:rsidRPr="003E34AE">
        <w:rPr>
          <w:lang w:val="en-US"/>
        </w:rPr>
        <w:t>as:</w:t>
      </w:r>
    </w:p>
    <w:p w14:paraId="5C07C223" w14:textId="1542D4EF" w:rsidR="003E34AE" w:rsidRDefault="003E34AE" w:rsidP="003E34AE">
      <w:pPr>
        <w:jc w:val="both"/>
        <w:rPr>
          <w:lang w:val="en-US"/>
        </w:rPr>
      </w:pPr>
      <w:r w:rsidRPr="003E34AE">
        <w:rPr>
          <w:lang w:val="en-US"/>
        </w:rPr>
        <w:t>- A minimum reduction in Greenhouse Gas (GHG) intensity relative to Parent Index of 50%</w:t>
      </w:r>
    </w:p>
    <w:p w14:paraId="2AE703FB" w14:textId="64CFDC49" w:rsidR="005E1D0B" w:rsidRDefault="003E34AE" w:rsidP="003E34AE">
      <w:pPr>
        <w:jc w:val="both"/>
        <w:rPr>
          <w:lang w:val="en-US"/>
        </w:rPr>
      </w:pPr>
      <w:r>
        <w:rPr>
          <w:lang w:val="en-US"/>
        </w:rPr>
        <w:t xml:space="preserve">- </w:t>
      </w:r>
      <w:r w:rsidRPr="003E34AE">
        <w:rPr>
          <w:lang w:val="en-US"/>
        </w:rPr>
        <w:t>A</w:t>
      </w:r>
      <w:r>
        <w:rPr>
          <w:lang w:val="en-US"/>
        </w:rPr>
        <w:t xml:space="preserve"> </w:t>
      </w:r>
      <w:r w:rsidRPr="003E34AE">
        <w:rPr>
          <w:lang w:val="en-US"/>
        </w:rPr>
        <w:t>minimum self-decarbonization rate of GHG emissions intensity in accordance with the trajectory implied</w:t>
      </w:r>
      <w:r>
        <w:rPr>
          <w:lang w:val="en-US"/>
        </w:rPr>
        <w:t xml:space="preserve"> </w:t>
      </w:r>
      <w:r w:rsidRPr="003E34AE">
        <w:rPr>
          <w:lang w:val="en-US"/>
        </w:rPr>
        <w:t>by Intergovernmental Panel on Climate Change's (IPCC) most ambitious 1.5°C scenario, equating to at least</w:t>
      </w:r>
      <w:r>
        <w:rPr>
          <w:lang w:val="en-US"/>
        </w:rPr>
        <w:t xml:space="preserve"> </w:t>
      </w:r>
      <w:r w:rsidRPr="003E34AE">
        <w:rPr>
          <w:lang w:val="en-US"/>
        </w:rPr>
        <w:t>7% GHG intensity reduction on average per annum</w:t>
      </w:r>
      <w:r>
        <w:rPr>
          <w:lang w:val="en-US"/>
        </w:rPr>
        <w:t>.</w:t>
      </w:r>
    </w:p>
    <w:p w14:paraId="45E23E26" w14:textId="1377012A" w:rsidR="00660D2A" w:rsidRDefault="00660D2A" w:rsidP="00660D2A">
      <w:pPr>
        <w:jc w:val="both"/>
        <w:rPr>
          <w:lang w:val="en-US"/>
        </w:rPr>
      </w:pPr>
    </w:p>
    <w:p w14:paraId="57745510" w14:textId="77777777" w:rsidR="00660D2A" w:rsidRDefault="00660D2A" w:rsidP="00660D2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7D4A977D" w14:textId="5DF93223" w:rsidR="00003B8C" w:rsidRPr="00003B8C" w:rsidRDefault="00003B8C" w:rsidP="00003B8C">
      <w:pPr>
        <w:jc w:val="both"/>
        <w:rPr>
          <w:lang w:val="en-US"/>
        </w:rPr>
      </w:pPr>
      <w:r w:rsidRPr="00003B8C">
        <w:rPr>
          <w:lang w:val="en-US"/>
        </w:rPr>
        <w:t>At least 90% of the Sub-Fund's securities and instruments will meet the promoted environmental or social</w:t>
      </w:r>
      <w:r>
        <w:rPr>
          <w:lang w:val="en-US"/>
        </w:rPr>
        <w:t xml:space="preserve"> </w:t>
      </w:r>
      <w:r w:rsidRPr="00003B8C">
        <w:rPr>
          <w:lang w:val="en-US"/>
        </w:rPr>
        <w:t>characteristics in accordance with the binding elements of the Index methodology. Furthermore, the</w:t>
      </w:r>
      <w:r>
        <w:rPr>
          <w:lang w:val="en-US"/>
        </w:rPr>
        <w:t xml:space="preserve"> </w:t>
      </w:r>
      <w:r w:rsidRPr="00003B8C">
        <w:rPr>
          <w:lang w:val="en-US"/>
        </w:rPr>
        <w:t>Sub-Fund commits to have a minimum of 15% of sustainable investments as per the below chart.</w:t>
      </w:r>
      <w:r>
        <w:rPr>
          <w:lang w:val="en-US"/>
        </w:rPr>
        <w:t xml:space="preserve"> </w:t>
      </w:r>
      <w:r w:rsidRPr="00003B8C">
        <w:rPr>
          <w:lang w:val="en-US"/>
        </w:rPr>
        <w:t xml:space="preserve">Investments aligned with other E/S characteristics (#1B) will represent the difference between the </w:t>
      </w:r>
      <w:r w:rsidRPr="00003B8C">
        <w:rPr>
          <w:lang w:val="en-US"/>
        </w:rPr>
        <w:lastRenderedPageBreak/>
        <w:t>actual</w:t>
      </w:r>
      <w:r>
        <w:rPr>
          <w:lang w:val="en-US"/>
        </w:rPr>
        <w:t xml:space="preserve"> </w:t>
      </w:r>
      <w:r w:rsidRPr="00003B8C">
        <w:rPr>
          <w:lang w:val="en-US"/>
        </w:rPr>
        <w:t>proportion of investments aligned with environmental or social characteristics (#1) and the actual</w:t>
      </w:r>
      <w:r>
        <w:rPr>
          <w:lang w:val="en-US"/>
        </w:rPr>
        <w:t xml:space="preserve"> </w:t>
      </w:r>
      <w:r w:rsidRPr="00003B8C">
        <w:rPr>
          <w:lang w:val="en-US"/>
        </w:rPr>
        <w:t>proportion of sustainable investments (#1A).</w:t>
      </w:r>
    </w:p>
    <w:p w14:paraId="0B509AAC" w14:textId="35A83BC7" w:rsidR="005E1D0B" w:rsidRDefault="00003B8C" w:rsidP="00003B8C">
      <w:pPr>
        <w:jc w:val="both"/>
        <w:rPr>
          <w:lang w:val="en-US"/>
        </w:rPr>
      </w:pPr>
      <w:r w:rsidRPr="00003B8C">
        <w:rPr>
          <w:lang w:val="en-US"/>
        </w:rPr>
        <w:t>The planned proportion of other environmental investment represents a minimum of 15% (</w:t>
      </w:r>
      <w:proofErr w:type="spellStart"/>
      <w:r w:rsidRPr="00003B8C">
        <w:rPr>
          <w:lang w:val="en-US"/>
        </w:rPr>
        <w:t>i</w:t>
      </w:r>
      <w:proofErr w:type="spellEnd"/>
      <w:r w:rsidRPr="00003B8C">
        <w:rPr>
          <w:lang w:val="en-US"/>
        </w:rPr>
        <w:t>) and may</w:t>
      </w:r>
      <w:r>
        <w:rPr>
          <w:lang w:val="en-US"/>
        </w:rPr>
        <w:t xml:space="preserve"> </w:t>
      </w:r>
      <w:r w:rsidRPr="00003B8C">
        <w:rPr>
          <w:lang w:val="en-US"/>
        </w:rPr>
        <w:t>change as the actual proportions of Taxonomy-aligned and/or Social investments increase.</w:t>
      </w:r>
    </w:p>
    <w:p w14:paraId="7ED0F757" w14:textId="31ADAF61" w:rsidR="00660D2A" w:rsidRDefault="00660D2A" w:rsidP="00660D2A">
      <w:pPr>
        <w:jc w:val="both"/>
        <w:rPr>
          <w:lang w:val="en-US"/>
        </w:rPr>
      </w:pPr>
    </w:p>
    <w:p w14:paraId="6F2DEFEE" w14:textId="77777777" w:rsidR="00660D2A" w:rsidRDefault="00660D2A" w:rsidP="00660D2A">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lastRenderedPageBreak/>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3B8C"/>
    <w:rsid w:val="000975C6"/>
    <w:rsid w:val="001510FB"/>
    <w:rsid w:val="00191029"/>
    <w:rsid w:val="00193AE6"/>
    <w:rsid w:val="001B13EB"/>
    <w:rsid w:val="001E7BD5"/>
    <w:rsid w:val="00216AA6"/>
    <w:rsid w:val="002473A3"/>
    <w:rsid w:val="00252E7E"/>
    <w:rsid w:val="00270CE8"/>
    <w:rsid w:val="00273974"/>
    <w:rsid w:val="0033164A"/>
    <w:rsid w:val="00395D8D"/>
    <w:rsid w:val="003C68FA"/>
    <w:rsid w:val="003E34AE"/>
    <w:rsid w:val="003F0A0C"/>
    <w:rsid w:val="005324D2"/>
    <w:rsid w:val="00540C2B"/>
    <w:rsid w:val="005B0C03"/>
    <w:rsid w:val="005E1D0B"/>
    <w:rsid w:val="00660D2A"/>
    <w:rsid w:val="006653E9"/>
    <w:rsid w:val="006C2A16"/>
    <w:rsid w:val="00742BEF"/>
    <w:rsid w:val="00774DA0"/>
    <w:rsid w:val="007C5B2B"/>
    <w:rsid w:val="008B40A5"/>
    <w:rsid w:val="00903AB6"/>
    <w:rsid w:val="00957419"/>
    <w:rsid w:val="009D31E9"/>
    <w:rsid w:val="00A028FB"/>
    <w:rsid w:val="00A328F0"/>
    <w:rsid w:val="00A55FC0"/>
    <w:rsid w:val="00A70259"/>
    <w:rsid w:val="00A769E5"/>
    <w:rsid w:val="00AA7FDA"/>
    <w:rsid w:val="00AB705A"/>
    <w:rsid w:val="00B237C7"/>
    <w:rsid w:val="00B363AE"/>
    <w:rsid w:val="00C15A78"/>
    <w:rsid w:val="00C2259E"/>
    <w:rsid w:val="00C348D9"/>
    <w:rsid w:val="00C4165D"/>
    <w:rsid w:val="00C474A4"/>
    <w:rsid w:val="00C62F71"/>
    <w:rsid w:val="00CB6D7C"/>
    <w:rsid w:val="00CC48D2"/>
    <w:rsid w:val="00D23EA2"/>
    <w:rsid w:val="00DA1CE3"/>
    <w:rsid w:val="00DC3C48"/>
    <w:rsid w:val="00E62F13"/>
    <w:rsid w:val="00E92B5C"/>
    <w:rsid w:val="00F6179F"/>
    <w:rsid w:val="00FC39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19361">
      <w:bodyDiv w:val="1"/>
      <w:marLeft w:val="0"/>
      <w:marRight w:val="0"/>
      <w:marTop w:val="0"/>
      <w:marBottom w:val="0"/>
      <w:divBdr>
        <w:top w:val="none" w:sz="0" w:space="0" w:color="auto"/>
        <w:left w:val="none" w:sz="0" w:space="0" w:color="auto"/>
        <w:bottom w:val="none" w:sz="0" w:space="0" w:color="auto"/>
        <w:right w:val="none" w:sz="0" w:space="0" w:color="auto"/>
      </w:divBdr>
    </w:div>
    <w:div w:id="528956097">
      <w:bodyDiv w:val="1"/>
      <w:marLeft w:val="0"/>
      <w:marRight w:val="0"/>
      <w:marTop w:val="0"/>
      <w:marBottom w:val="0"/>
      <w:divBdr>
        <w:top w:val="none" w:sz="0" w:space="0" w:color="auto"/>
        <w:left w:val="none" w:sz="0" w:space="0" w:color="auto"/>
        <w:bottom w:val="none" w:sz="0" w:space="0" w:color="auto"/>
        <w:right w:val="none" w:sz="0" w:space="0" w:color="auto"/>
      </w:divBdr>
      <w:divsChild>
        <w:div w:id="531773387">
          <w:marLeft w:val="0"/>
          <w:marRight w:val="0"/>
          <w:marTop w:val="0"/>
          <w:marBottom w:val="0"/>
          <w:divBdr>
            <w:top w:val="none" w:sz="0" w:space="0" w:color="auto"/>
            <w:left w:val="none" w:sz="0" w:space="0" w:color="auto"/>
            <w:bottom w:val="none" w:sz="0" w:space="0" w:color="auto"/>
            <w:right w:val="none" w:sz="0" w:space="0" w:color="auto"/>
          </w:divBdr>
          <w:divsChild>
            <w:div w:id="10681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26</cp:revision>
  <dcterms:created xsi:type="dcterms:W3CDTF">2022-11-23T07:29:00Z</dcterms:created>
  <dcterms:modified xsi:type="dcterms:W3CDTF">2025-04-01T09:12:00Z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