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CFFF42F" w:rsidR="005E1D0B" w:rsidRPr="002F7745" w:rsidRDefault="00FD563C" w:rsidP="007528F2">
            <w:pPr>
              <w:ind w:left="-101" w:right="-851"/>
              <w:jc w:val="both"/>
              <w:rPr>
                <w:lang w:val="en-US"/>
              </w:rPr>
            </w:pPr>
            <w:r w:rsidRPr="00FD563C">
              <w:rPr>
                <w:lang w:val="en-US"/>
              </w:rPr>
              <w:t>AMUNDI MDAX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5839D27E" w:rsidR="005E1D0B" w:rsidRPr="007528F2" w:rsidRDefault="00FD563C" w:rsidP="003F0A0C">
            <w:pPr>
              <w:ind w:right="-851"/>
              <w:rPr>
                <w:lang w:val="it-IT"/>
              </w:rPr>
            </w:pPr>
            <w:r w:rsidRPr="00FD563C">
              <w:rPr>
                <w:lang w:val="it-IT"/>
              </w:rPr>
              <w:t>213800YZZ7KZKF3GHS38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A462CDC" w14:textId="6662B877" w:rsidR="00350C90" w:rsidRPr="00350C90" w:rsidRDefault="00350C90" w:rsidP="00350C90">
      <w:pPr>
        <w:jc w:val="both"/>
        <w:rPr>
          <w:lang w:val="en-IE"/>
        </w:rPr>
      </w:pPr>
      <w:r w:rsidRPr="00350C90">
        <w:rPr>
          <w:lang w:val="en-IE"/>
        </w:rPr>
        <w:t>The Sub-Fund promotes environmental and/or social characteristics through among others, replicating an</w:t>
      </w:r>
      <w:r>
        <w:rPr>
          <w:lang w:val="en-IE"/>
        </w:rPr>
        <w:t xml:space="preserve"> </w:t>
      </w:r>
      <w:r w:rsidRPr="00350C90">
        <w:rPr>
          <w:lang w:val="en-IE"/>
        </w:rPr>
        <w:t>Index integrating an environmental, social and governance ("ESG") rating.</w:t>
      </w:r>
    </w:p>
    <w:p w14:paraId="5CBF941F" w14:textId="146662BA" w:rsidR="00350C90" w:rsidRPr="00350C90" w:rsidRDefault="00350C90" w:rsidP="00350C90">
      <w:pPr>
        <w:jc w:val="both"/>
        <w:rPr>
          <w:lang w:val="en-IE"/>
        </w:rPr>
      </w:pPr>
      <w:r w:rsidRPr="00350C90">
        <w:rPr>
          <w:lang w:val="en-IE"/>
        </w:rPr>
        <w:t>The Index methodology is constructed using a "Best-in-class approach": best ranked companies are</w:t>
      </w:r>
      <w:r>
        <w:rPr>
          <w:lang w:val="en-IE"/>
        </w:rPr>
        <w:t xml:space="preserve"> </w:t>
      </w:r>
      <w:r w:rsidRPr="00350C90">
        <w:rPr>
          <w:lang w:val="en-IE"/>
        </w:rPr>
        <w:t>selected to construct the Index.</w:t>
      </w:r>
    </w:p>
    <w:p w14:paraId="14C597D7" w14:textId="575BDFA2" w:rsidR="00B37384" w:rsidRDefault="00350C90" w:rsidP="00350C90">
      <w:pPr>
        <w:jc w:val="both"/>
        <w:rPr>
          <w:lang w:val="en-IE"/>
        </w:rPr>
      </w:pPr>
      <w:r w:rsidRPr="00350C90">
        <w:rPr>
          <w:lang w:val="en-IE"/>
        </w:rPr>
        <w:t>"Best-in-class" is an approach where leading or best-performing investments are selected within a</w:t>
      </w:r>
      <w:r>
        <w:rPr>
          <w:lang w:val="en-IE"/>
        </w:rPr>
        <w:t xml:space="preserve"> </w:t>
      </w:r>
      <w:r w:rsidRPr="00350C90">
        <w:rPr>
          <w:lang w:val="en-IE"/>
        </w:rPr>
        <w:t>universe, industry sector or class. Using such Best-in-class approach, the Index follows an extra-financial</w:t>
      </w:r>
      <w:r>
        <w:rPr>
          <w:lang w:val="en-IE"/>
        </w:rPr>
        <w:t xml:space="preserve"> </w:t>
      </w:r>
      <w:r w:rsidRPr="00350C90">
        <w:rPr>
          <w:lang w:val="en-IE"/>
        </w:rPr>
        <w:t>approach significantly engaging that permits the reduction by at least 20% of the initial investment</w:t>
      </w:r>
      <w:r>
        <w:rPr>
          <w:lang w:val="en-IE"/>
        </w:rPr>
        <w:t xml:space="preserve"> </w:t>
      </w:r>
      <w:r w:rsidRPr="00350C90">
        <w:rPr>
          <w:lang w:val="en-IE"/>
        </w:rPr>
        <w:t>universe (expressed in number of issuers).</w:t>
      </w:r>
    </w:p>
    <w:p w14:paraId="10789D41" w14:textId="77777777" w:rsidR="00350C90" w:rsidRPr="00A3536B" w:rsidRDefault="00350C90" w:rsidP="00350C90">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6305AFF8" w14:textId="1FA7C221" w:rsidR="00175C69" w:rsidRPr="00175C69" w:rsidRDefault="00175C69" w:rsidP="00175C69">
      <w:pPr>
        <w:jc w:val="both"/>
        <w:rPr>
          <w:lang w:val="en-US"/>
        </w:rPr>
      </w:pPr>
      <w:r w:rsidRPr="00175C69">
        <w:rPr>
          <w:lang w:val="en-US"/>
        </w:rPr>
        <w:t>The Sub-Fund tracks the performance of the MDAX ESG+ (NR) EUR Index(the Index), and minimizes the</w:t>
      </w:r>
      <w:r>
        <w:rPr>
          <w:lang w:val="en-US"/>
        </w:rPr>
        <w:t xml:space="preserve"> </w:t>
      </w:r>
      <w:r w:rsidRPr="00175C69">
        <w:rPr>
          <w:lang w:val="en-US"/>
        </w:rPr>
        <w:t>tracking error between the net asset value of the sub-fund and the performance of the Index.</w:t>
      </w:r>
      <w:r>
        <w:rPr>
          <w:lang w:val="en-US"/>
        </w:rPr>
        <w:t xml:space="preserve"> </w:t>
      </w:r>
      <w:r w:rsidRPr="00175C69">
        <w:rPr>
          <w:lang w:val="en-US"/>
        </w:rPr>
        <w:t>MDAX</w:t>
      </w:r>
      <w:r>
        <w:rPr>
          <w:lang w:val="en-US"/>
        </w:rPr>
        <w:t xml:space="preserve"> </w:t>
      </w:r>
      <w:r w:rsidRPr="00175C69">
        <w:rPr>
          <w:lang w:val="en-US"/>
        </w:rPr>
        <w:t>ESG+</w:t>
      </w:r>
      <w:r>
        <w:rPr>
          <w:lang w:val="en-US"/>
        </w:rPr>
        <w:t xml:space="preserve"> </w:t>
      </w:r>
      <w:r w:rsidRPr="00175C69">
        <w:rPr>
          <w:lang w:val="en-US"/>
        </w:rPr>
        <w:t>(NR) EUR Index is an equity index based on the MDAX Index (the "Parent Index") representative of</w:t>
      </w:r>
      <w:r>
        <w:rPr>
          <w:lang w:val="en-US"/>
        </w:rPr>
        <w:t xml:space="preserve"> </w:t>
      </w:r>
      <w:r w:rsidRPr="00175C69">
        <w:rPr>
          <w:lang w:val="en-US"/>
        </w:rPr>
        <w:t xml:space="preserve">medium capitalization </w:t>
      </w:r>
      <w:proofErr w:type="spellStart"/>
      <w:r w:rsidRPr="00175C69">
        <w:rPr>
          <w:lang w:val="en-US"/>
        </w:rPr>
        <w:t>capanies</w:t>
      </w:r>
      <w:proofErr w:type="spellEnd"/>
      <w:r w:rsidRPr="00175C69">
        <w:rPr>
          <w:lang w:val="en-US"/>
        </w:rPr>
        <w:t xml:space="preserve"> (mid-caps) in Germany from traditional sectors, including media, chemical,</w:t>
      </w:r>
      <w:r>
        <w:rPr>
          <w:lang w:val="en-US"/>
        </w:rPr>
        <w:t xml:space="preserve"> </w:t>
      </w:r>
      <w:r w:rsidRPr="00175C69">
        <w:rPr>
          <w:lang w:val="en-US"/>
        </w:rPr>
        <w:t>industry, and financial services and technology that follow the companies included in the MDAX in terms</w:t>
      </w:r>
      <w:r>
        <w:rPr>
          <w:lang w:val="en-US"/>
        </w:rPr>
        <w:t xml:space="preserve"> </w:t>
      </w:r>
      <w:r w:rsidRPr="00175C69">
        <w:rPr>
          <w:lang w:val="en-US"/>
        </w:rPr>
        <w:t>of market capitalization and order book turnover. The Index excludes companies whose products have</w:t>
      </w:r>
      <w:r>
        <w:rPr>
          <w:lang w:val="en-US"/>
        </w:rPr>
        <w:t xml:space="preserve"> </w:t>
      </w:r>
      <w:r w:rsidRPr="00175C69">
        <w:rPr>
          <w:lang w:val="en-US"/>
        </w:rPr>
        <w:t>negative social or environmental impacts, while overweighting companies with strong ESG Score.</w:t>
      </w:r>
    </w:p>
    <w:p w14:paraId="058A035D" w14:textId="6D63DFDB" w:rsidR="00175C69" w:rsidRDefault="00175C69" w:rsidP="00175C69">
      <w:pPr>
        <w:jc w:val="both"/>
        <w:rPr>
          <w:lang w:val="en-US"/>
        </w:rPr>
      </w:pPr>
      <w:r w:rsidRPr="00175C69">
        <w:rPr>
          <w:lang w:val="en-US"/>
        </w:rPr>
        <w:t>For inclusion in the MDAX ESG+, only companies that are listed on a regulated market are considered.</w:t>
      </w:r>
      <w:r>
        <w:rPr>
          <w:lang w:val="en-US"/>
        </w:rPr>
        <w:t xml:space="preserve"> </w:t>
      </w:r>
      <w:r w:rsidRPr="00175C69">
        <w:rPr>
          <w:lang w:val="en-US"/>
        </w:rPr>
        <w:t>Furthermore, the companies must demonstrate that their legal or operational base is in Germany or</w:t>
      </w:r>
      <w:r>
        <w:rPr>
          <w:lang w:val="en-US"/>
        </w:rPr>
        <w:t xml:space="preserve"> </w:t>
      </w:r>
      <w:r w:rsidRPr="00175C69">
        <w:rPr>
          <w:lang w:val="en-US"/>
        </w:rPr>
        <w:t>they</w:t>
      </w:r>
      <w:r>
        <w:rPr>
          <w:lang w:val="en-US"/>
        </w:rPr>
        <w:t xml:space="preserve"> </w:t>
      </w:r>
      <w:r w:rsidRPr="00175C69">
        <w:rPr>
          <w:lang w:val="en-US"/>
        </w:rPr>
        <w:t>must generate the bulk of their trading turnover on the Frankfurt Stock Exchange and have their</w:t>
      </w:r>
      <w:r>
        <w:rPr>
          <w:lang w:val="en-US"/>
        </w:rPr>
        <w:t xml:space="preserve"> </w:t>
      </w:r>
      <w:r w:rsidRPr="00175C69">
        <w:rPr>
          <w:lang w:val="en-US"/>
        </w:rPr>
        <w:t>head</w:t>
      </w:r>
      <w:r>
        <w:rPr>
          <w:lang w:val="en-US"/>
        </w:rPr>
        <w:t xml:space="preserve"> </w:t>
      </w:r>
      <w:r w:rsidRPr="00175C69">
        <w:rPr>
          <w:lang w:val="en-US"/>
        </w:rPr>
        <w:t>office in an EU or EFTA Member State.</w:t>
      </w:r>
    </w:p>
    <w:p w14:paraId="3AC2DEEB" w14:textId="4FFE0332" w:rsidR="00175C69" w:rsidRPr="00175C69" w:rsidRDefault="00175C69" w:rsidP="00175C69">
      <w:pPr>
        <w:jc w:val="both"/>
        <w:rPr>
          <w:lang w:val="en-US"/>
        </w:rPr>
      </w:pPr>
      <w:r w:rsidRPr="00175C69">
        <w:rPr>
          <w:lang w:val="en-US"/>
        </w:rPr>
        <w:lastRenderedPageBreak/>
        <w:t>This is a passively managed ETF. Its investment strategy is to replicate the Index while minimizing the</w:t>
      </w:r>
      <w:r>
        <w:rPr>
          <w:lang w:val="en-US"/>
        </w:rPr>
        <w:t xml:space="preserve"> </w:t>
      </w:r>
      <w:r w:rsidRPr="00175C69">
        <w:rPr>
          <w:lang w:val="en-US"/>
        </w:rPr>
        <w:t>related tracking error. The MDAX ESG+ index objective is to reflect the performance of the MDAX</w:t>
      </w:r>
      <w:r>
        <w:rPr>
          <w:lang w:val="en-US"/>
        </w:rPr>
        <w:t xml:space="preserve"> </w:t>
      </w:r>
      <w:r w:rsidRPr="00175C69">
        <w:rPr>
          <w:lang w:val="en-US"/>
        </w:rPr>
        <w:t>index while using ESG exclusion filters to remove at least 20% of the MDAX constituents. Companies</w:t>
      </w:r>
      <w:r>
        <w:rPr>
          <w:lang w:val="en-US"/>
        </w:rPr>
        <w:t xml:space="preserve"> </w:t>
      </w:r>
      <w:r w:rsidRPr="00175C69">
        <w:rPr>
          <w:lang w:val="en-US"/>
        </w:rPr>
        <w:t>that fail to meet norms-based screening, controversial weapons screening, minimum ESG ratings and</w:t>
      </w:r>
      <w:r>
        <w:rPr>
          <w:lang w:val="en-US"/>
        </w:rPr>
        <w:t xml:space="preserve"> </w:t>
      </w:r>
      <w:r w:rsidRPr="00175C69">
        <w:rPr>
          <w:lang w:val="en-US"/>
        </w:rPr>
        <w:t>a series of business activities screenings, as identified by ISS-ESG, as defined in the Index</w:t>
      </w:r>
      <w:r>
        <w:rPr>
          <w:lang w:val="en-US"/>
        </w:rPr>
        <w:t xml:space="preserve"> </w:t>
      </w:r>
      <w:r w:rsidRPr="00175C69">
        <w:rPr>
          <w:lang w:val="en-US"/>
        </w:rPr>
        <w:t>methodology, are excluded. If less than 20% of the components of the MDAX are excluded, the worst</w:t>
      </w:r>
      <w:r>
        <w:rPr>
          <w:lang w:val="en-US"/>
        </w:rPr>
        <w:t xml:space="preserve"> </w:t>
      </w:r>
      <w:r w:rsidRPr="00175C69">
        <w:rPr>
          <w:lang w:val="en-US"/>
        </w:rPr>
        <w:t>performing companies in terms of ESG Score, as defined in the Index methodology, are excluded.</w:t>
      </w:r>
      <w:r>
        <w:rPr>
          <w:lang w:val="en-US"/>
        </w:rPr>
        <w:t xml:space="preserve"> </w:t>
      </w:r>
      <w:r w:rsidRPr="00175C69">
        <w:rPr>
          <w:lang w:val="en-US"/>
        </w:rPr>
        <w:t>Removed companies are not replaced, therefore the MDAX ESG+ index will have fewer holdings than</w:t>
      </w:r>
      <w:r>
        <w:rPr>
          <w:lang w:val="en-US"/>
        </w:rPr>
        <w:t xml:space="preserve"> </w:t>
      </w:r>
      <w:r w:rsidRPr="00175C69">
        <w:rPr>
          <w:lang w:val="en-US"/>
        </w:rPr>
        <w:t>the parent MDAX index (MDAX focuses on midcap companies by tracking the performance of the 50</w:t>
      </w:r>
      <w:r>
        <w:rPr>
          <w:lang w:val="en-US"/>
        </w:rPr>
        <w:t xml:space="preserve"> </w:t>
      </w:r>
      <w:r w:rsidRPr="00175C69">
        <w:rPr>
          <w:lang w:val="en-US"/>
        </w:rPr>
        <w:t>stocks which follow DAX companies in terms of free-float market capitalization).</w:t>
      </w:r>
    </w:p>
    <w:p w14:paraId="43D3787E" w14:textId="0D64DF87" w:rsidR="00175C69" w:rsidRPr="00175C69" w:rsidRDefault="00175C69" w:rsidP="00175C69">
      <w:pPr>
        <w:jc w:val="both"/>
        <w:rPr>
          <w:lang w:val="en-US"/>
        </w:rPr>
      </w:pPr>
      <w:r w:rsidRPr="00175C69">
        <w:rPr>
          <w:lang w:val="en-US"/>
        </w:rPr>
        <w:t>The Index is constructed using a "Best-in-class approach": best ranked companies in each sector (in</w:t>
      </w:r>
      <w:r>
        <w:rPr>
          <w:lang w:val="en-US"/>
        </w:rPr>
        <w:t xml:space="preserve"> </w:t>
      </w:r>
      <w:r w:rsidRPr="00175C69">
        <w:rPr>
          <w:lang w:val="en-US"/>
        </w:rPr>
        <w:t>accordance with ISS-ESG) are selected to construct the Index. "Best-in-class" is an approach where</w:t>
      </w:r>
      <w:r>
        <w:rPr>
          <w:lang w:val="en-US"/>
        </w:rPr>
        <w:t xml:space="preserve"> </w:t>
      </w:r>
      <w:r w:rsidRPr="00175C69">
        <w:rPr>
          <w:lang w:val="en-US"/>
        </w:rPr>
        <w:t>leading or best-performing investments are selected within a universe, industry sector or class. Using</w:t>
      </w:r>
      <w:r>
        <w:rPr>
          <w:lang w:val="en-US"/>
        </w:rPr>
        <w:t xml:space="preserve"> </w:t>
      </w:r>
      <w:r w:rsidRPr="00175C69">
        <w:rPr>
          <w:lang w:val="en-US"/>
        </w:rPr>
        <w:t xml:space="preserve">such Best-in-class approach, the </w:t>
      </w:r>
      <w:proofErr w:type="spellStart"/>
      <w:r w:rsidRPr="00175C69">
        <w:rPr>
          <w:lang w:val="en-US"/>
        </w:rPr>
        <w:t>Subfund</w:t>
      </w:r>
      <w:proofErr w:type="spellEnd"/>
      <w:r w:rsidRPr="00175C69">
        <w:rPr>
          <w:lang w:val="en-US"/>
        </w:rPr>
        <w:t xml:space="preserve"> follows an extra-financial approach significantly engaging</w:t>
      </w:r>
      <w:r>
        <w:rPr>
          <w:lang w:val="en-US"/>
        </w:rPr>
        <w:t xml:space="preserve"> </w:t>
      </w:r>
      <w:r w:rsidRPr="00175C69">
        <w:rPr>
          <w:lang w:val="en-US"/>
        </w:rPr>
        <w:t>that permits the reduction by at least 20% of the initial investment universe (expressed in number of</w:t>
      </w:r>
      <w:r>
        <w:rPr>
          <w:lang w:val="en-US"/>
        </w:rPr>
        <w:t xml:space="preserve"> </w:t>
      </w:r>
      <w:r w:rsidRPr="00175C69">
        <w:rPr>
          <w:lang w:val="en-US"/>
        </w:rPr>
        <w:t>issuers). Limits of the extra-financial approach are mentioned in the Main Risks section of this</w:t>
      </w:r>
      <w:r>
        <w:rPr>
          <w:lang w:val="en-US"/>
        </w:rPr>
        <w:t xml:space="preserve"> </w:t>
      </w:r>
      <w:r w:rsidRPr="00175C69">
        <w:rPr>
          <w:lang w:val="en-US"/>
        </w:rPr>
        <w:t>prospectus. From the DAX index the following set of exclusions are applied:</w:t>
      </w:r>
    </w:p>
    <w:p w14:paraId="4607C400" w14:textId="22C25291" w:rsidR="00175C69" w:rsidRDefault="00175C69" w:rsidP="00175C69">
      <w:pPr>
        <w:jc w:val="both"/>
        <w:rPr>
          <w:lang w:val="en-US"/>
        </w:rPr>
      </w:pPr>
      <w:r w:rsidRPr="00175C69">
        <w:rPr>
          <w:lang w:val="en-US"/>
        </w:rPr>
        <w:t>1. ESG ratings: companies with ISS-ESG ESG ratings of D- or below are excluded from the Index;</w:t>
      </w:r>
    </w:p>
    <w:p w14:paraId="5EE66A2A" w14:textId="759E0C69" w:rsidR="00175C69" w:rsidRPr="00175C69" w:rsidRDefault="00175C69" w:rsidP="00175C69">
      <w:pPr>
        <w:jc w:val="both"/>
        <w:rPr>
          <w:lang w:val="en-US"/>
        </w:rPr>
      </w:pPr>
      <w:r w:rsidRPr="00175C69">
        <w:rPr>
          <w:lang w:val="en-US"/>
        </w:rPr>
        <w:t>2. Norms Based Screening: companies are assessed against their adherence to international norms</w:t>
      </w:r>
      <w:r>
        <w:rPr>
          <w:lang w:val="en-US"/>
        </w:rPr>
        <w:t xml:space="preserve"> </w:t>
      </w:r>
      <w:r w:rsidRPr="00175C69">
        <w:rPr>
          <w:lang w:val="en-US"/>
        </w:rPr>
        <w:t xml:space="preserve">(human right, </w:t>
      </w:r>
      <w:proofErr w:type="spellStart"/>
      <w:r w:rsidRPr="00175C69">
        <w:rPr>
          <w:lang w:val="en-US"/>
        </w:rPr>
        <w:t>labour</w:t>
      </w:r>
      <w:proofErr w:type="spellEnd"/>
      <w:r w:rsidRPr="00175C69">
        <w:rPr>
          <w:lang w:val="en-US"/>
        </w:rPr>
        <w:t xml:space="preserve"> standards, environmental protection, etc.) companies identified as red by</w:t>
      </w:r>
      <w:r>
        <w:rPr>
          <w:lang w:val="en-US"/>
        </w:rPr>
        <w:t xml:space="preserve"> </w:t>
      </w:r>
      <w:r w:rsidRPr="00175C69">
        <w:rPr>
          <w:lang w:val="en-US"/>
        </w:rPr>
        <w:t>ISS-ESG are excluded from the Index;</w:t>
      </w:r>
    </w:p>
    <w:p w14:paraId="583A4775" w14:textId="77777777" w:rsidR="00175C69" w:rsidRDefault="00175C69" w:rsidP="00175C69">
      <w:pPr>
        <w:jc w:val="both"/>
        <w:rPr>
          <w:lang w:val="en-US"/>
        </w:rPr>
      </w:pPr>
      <w:r w:rsidRPr="00175C69">
        <w:rPr>
          <w:lang w:val="en-US"/>
        </w:rPr>
        <w:t xml:space="preserve">3. Controversial Weapons: companies should not involve in controversial weapons as </w:t>
      </w:r>
      <w:proofErr w:type="spellStart"/>
      <w:r w:rsidRPr="00175C69">
        <w:rPr>
          <w:lang w:val="en-US"/>
        </w:rPr>
        <w:t>indentied</w:t>
      </w:r>
      <w:proofErr w:type="spellEnd"/>
      <w:r w:rsidRPr="00175C69">
        <w:rPr>
          <w:lang w:val="en-US"/>
        </w:rPr>
        <w:t xml:space="preserve"> by</w:t>
      </w:r>
      <w:r>
        <w:rPr>
          <w:lang w:val="en-US"/>
        </w:rPr>
        <w:t xml:space="preserve"> </w:t>
      </w:r>
      <w:r w:rsidRPr="00175C69">
        <w:rPr>
          <w:lang w:val="en-US"/>
        </w:rPr>
        <w:t xml:space="preserve">ISS-ESG. Companies which are involved in these </w:t>
      </w:r>
      <w:proofErr w:type="spellStart"/>
      <w:r w:rsidRPr="00175C69">
        <w:rPr>
          <w:lang w:val="en-US"/>
        </w:rPr>
        <w:t>activies</w:t>
      </w:r>
      <w:proofErr w:type="spellEnd"/>
      <w:r w:rsidRPr="00175C69">
        <w:rPr>
          <w:lang w:val="en-US"/>
        </w:rPr>
        <w:t xml:space="preserve"> (anti-personnel mines, biological weapons,</w:t>
      </w:r>
      <w:r>
        <w:rPr>
          <w:lang w:val="en-US"/>
        </w:rPr>
        <w:t xml:space="preserve"> </w:t>
      </w:r>
      <w:r w:rsidRPr="00175C69">
        <w:rPr>
          <w:lang w:val="en-US"/>
        </w:rPr>
        <w:t>nuclear weapons, etc.) are excluded from the Index;</w:t>
      </w:r>
    </w:p>
    <w:p w14:paraId="57EFEEBF" w14:textId="713754E0" w:rsidR="00175C69" w:rsidRPr="00175C69" w:rsidRDefault="00175C69" w:rsidP="00175C69">
      <w:pPr>
        <w:jc w:val="both"/>
        <w:rPr>
          <w:lang w:val="en-US"/>
        </w:rPr>
      </w:pPr>
      <w:r w:rsidRPr="00175C69">
        <w:rPr>
          <w:lang w:val="en-US"/>
        </w:rPr>
        <w:t xml:space="preserve">4. </w:t>
      </w:r>
      <w:proofErr w:type="spellStart"/>
      <w:r w:rsidRPr="00175C69">
        <w:rPr>
          <w:lang w:val="en-US"/>
        </w:rPr>
        <w:t>Busines</w:t>
      </w:r>
      <w:proofErr w:type="spellEnd"/>
      <w:r w:rsidRPr="00175C69">
        <w:rPr>
          <w:lang w:val="en-US"/>
        </w:rPr>
        <w:t xml:space="preserve"> Activities: companies which are</w:t>
      </w:r>
      <w:r>
        <w:rPr>
          <w:lang w:val="en-US"/>
        </w:rPr>
        <w:t xml:space="preserve"> </w:t>
      </w:r>
      <w:r w:rsidRPr="00175C69">
        <w:rPr>
          <w:lang w:val="en-US"/>
        </w:rPr>
        <w:t>involved in tobacco, thermal coal mining, thermal mining expansion, oil sands, arctic oil &amp; gas</w:t>
      </w:r>
      <w:r>
        <w:rPr>
          <w:lang w:val="en-US"/>
        </w:rPr>
        <w:t xml:space="preserve"> </w:t>
      </w:r>
      <w:r w:rsidRPr="00175C69">
        <w:rPr>
          <w:lang w:val="en-US"/>
        </w:rPr>
        <w:t>exploration, nuclear power uranium, etc. may be excluded from the Index if their revenues exceed a</w:t>
      </w:r>
      <w:r>
        <w:rPr>
          <w:lang w:val="en-US"/>
        </w:rPr>
        <w:t xml:space="preserve"> </w:t>
      </w:r>
      <w:r w:rsidRPr="00175C69">
        <w:rPr>
          <w:lang w:val="en-US"/>
        </w:rPr>
        <w:t>% determined in the index rules of the Index.</w:t>
      </w:r>
    </w:p>
    <w:p w14:paraId="60BB9B2C" w14:textId="4CE92D72" w:rsidR="00175C69" w:rsidRPr="00175C69" w:rsidRDefault="00175C69" w:rsidP="00175C69">
      <w:pPr>
        <w:jc w:val="both"/>
        <w:rPr>
          <w:lang w:val="en-US"/>
        </w:rPr>
      </w:pPr>
      <w:r w:rsidRPr="00175C69">
        <w:rPr>
          <w:lang w:val="en-US"/>
        </w:rPr>
        <w:t xml:space="preserve">The Product strategy is also relying on systematic exclusions policies (normative and </w:t>
      </w:r>
      <w:proofErr w:type="spellStart"/>
      <w:r w:rsidRPr="00175C69">
        <w:rPr>
          <w:lang w:val="en-US"/>
        </w:rPr>
        <w:t>sectorials</w:t>
      </w:r>
      <w:proofErr w:type="spellEnd"/>
      <w:r w:rsidRPr="00175C69">
        <w:rPr>
          <w:lang w:val="en-US"/>
        </w:rPr>
        <w:t>) as</w:t>
      </w:r>
      <w:r>
        <w:rPr>
          <w:lang w:val="en-US"/>
        </w:rPr>
        <w:t xml:space="preserve"> </w:t>
      </w:r>
      <w:r w:rsidRPr="00175C69">
        <w:rPr>
          <w:lang w:val="en-US"/>
        </w:rPr>
        <w:t>further described in Amundi Responsible Investment policy.</w:t>
      </w:r>
    </w:p>
    <w:p w14:paraId="036C51AE" w14:textId="0EEC6D2E" w:rsidR="00175C69" w:rsidRPr="00175C69" w:rsidRDefault="00175C69" w:rsidP="00175C69">
      <w:pPr>
        <w:jc w:val="both"/>
        <w:rPr>
          <w:lang w:val="en-US"/>
        </w:rPr>
      </w:pPr>
      <w:r w:rsidRPr="00175C69">
        <w:rPr>
          <w:lang w:val="en-US"/>
        </w:rPr>
        <w:t>The Index applies exclusions to companies involved in activities considered non-aligned with the Paris</w:t>
      </w:r>
      <w:r>
        <w:rPr>
          <w:lang w:val="en-US"/>
        </w:rPr>
        <w:t xml:space="preserve"> </w:t>
      </w:r>
      <w:r w:rsidRPr="00175C69">
        <w:rPr>
          <w:lang w:val="en-US"/>
        </w:rPr>
        <w:t xml:space="preserve">Climate Agreement (coal extraction, oil, </w:t>
      </w:r>
      <w:proofErr w:type="spellStart"/>
      <w:r w:rsidRPr="00175C69">
        <w:rPr>
          <w:lang w:val="en-US"/>
        </w:rPr>
        <w:t>etc</w:t>
      </w:r>
      <w:proofErr w:type="spellEnd"/>
      <w:r w:rsidRPr="00175C69">
        <w:rPr>
          <w:lang w:val="en-US"/>
        </w:rPr>
        <w:t>). Those exclusions are provided for in Art. 12 (1) (a)-(g) of</w:t>
      </w:r>
      <w:r>
        <w:rPr>
          <w:lang w:val="en-US"/>
        </w:rPr>
        <w:t xml:space="preserve"> </w:t>
      </w:r>
      <w:r w:rsidRPr="00175C69">
        <w:rPr>
          <w:lang w:val="en-US"/>
        </w:rPr>
        <w:t>the Commission Delegated Regulation (EU) 2020/1818 of 17 July 2020 supplementing Regulation (EU)</w:t>
      </w:r>
      <w:r>
        <w:rPr>
          <w:lang w:val="en-US"/>
        </w:rPr>
        <w:t xml:space="preserve"> </w:t>
      </w:r>
      <w:r w:rsidRPr="00175C69">
        <w:rPr>
          <w:lang w:val="en-US"/>
        </w:rPr>
        <w:t>2016/1011 of the European Parliament and of the Council as regards minimum standards for EU</w:t>
      </w:r>
      <w:r>
        <w:rPr>
          <w:lang w:val="en-US"/>
        </w:rPr>
        <w:t xml:space="preserve"> </w:t>
      </w:r>
      <w:r w:rsidRPr="00175C69">
        <w:rPr>
          <w:lang w:val="en-US"/>
        </w:rPr>
        <w:t>Climate Transition Benchmarks and EU Paris-aligned Benchmarks. For further information please refer</w:t>
      </w:r>
      <w:r>
        <w:rPr>
          <w:lang w:val="en-US"/>
        </w:rPr>
        <w:t xml:space="preserve"> </w:t>
      </w:r>
      <w:r w:rsidRPr="00175C69">
        <w:rPr>
          <w:lang w:val="en-US"/>
        </w:rPr>
        <w:t>to the "Guidelines on funds' names using ESG or sustainability-related terms" section of the</w:t>
      </w:r>
      <w:r>
        <w:rPr>
          <w:lang w:val="en-US"/>
        </w:rPr>
        <w:t xml:space="preserve"> </w:t>
      </w:r>
      <w:r w:rsidRPr="00175C69">
        <w:rPr>
          <w:lang w:val="en-US"/>
        </w:rPr>
        <w:t>Prospectus.</w:t>
      </w:r>
    </w:p>
    <w:p w14:paraId="56D7B633" w14:textId="72FA4084" w:rsidR="00F03360" w:rsidRPr="00F03360" w:rsidRDefault="001A1570" w:rsidP="00175C69">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w:t>
      </w:r>
      <w:r w:rsidRPr="00F03360">
        <w:rPr>
          <w:lang w:val="en-US"/>
        </w:rPr>
        <w:lastRenderedPageBreak/>
        <w:t>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FDF0952" w14:textId="63B600FB" w:rsidR="00A27CA9" w:rsidRDefault="00012AD8" w:rsidP="00012AD8">
      <w:pPr>
        <w:jc w:val="both"/>
        <w:rPr>
          <w:lang w:val="en-US"/>
        </w:rPr>
      </w:pPr>
      <w:r w:rsidRPr="00012AD8">
        <w:rPr>
          <w:lang w:val="en-US"/>
        </w:rPr>
        <w:t>At least 90% of the Sub-Fund's securities and instruments will meet the promoted environmental or social</w:t>
      </w:r>
      <w:r>
        <w:rPr>
          <w:lang w:val="en-US"/>
        </w:rPr>
        <w:t xml:space="preserve"> </w:t>
      </w:r>
      <w:r w:rsidRPr="00012AD8">
        <w:rPr>
          <w:lang w:val="en-US"/>
        </w:rPr>
        <w:t>characteristics in accordance with the binding elements of the Index methodology. Furthermore, the</w:t>
      </w:r>
      <w:r>
        <w:rPr>
          <w:lang w:val="en-US"/>
        </w:rPr>
        <w:t xml:space="preserve"> </w:t>
      </w:r>
      <w:r w:rsidRPr="00012AD8">
        <w:rPr>
          <w:lang w:val="en-US"/>
        </w:rPr>
        <w:t>Sub-Fund commits to have a minimum of 1% of sustainable investments as per the below chart.</w:t>
      </w:r>
      <w:r>
        <w:rPr>
          <w:lang w:val="en-US"/>
        </w:rPr>
        <w:t xml:space="preserve"> </w:t>
      </w:r>
      <w:r w:rsidRPr="00012AD8">
        <w:rPr>
          <w:lang w:val="en-US"/>
        </w:rPr>
        <w:t>Investments aligned with other E/S characteristics (#1B) will represent the difference between the</w:t>
      </w:r>
      <w:r>
        <w:rPr>
          <w:lang w:val="en-US"/>
        </w:rPr>
        <w:t xml:space="preserve"> </w:t>
      </w:r>
      <w:r w:rsidRPr="00012AD8">
        <w:rPr>
          <w:lang w:val="en-US"/>
        </w:rPr>
        <w:t>actual</w:t>
      </w:r>
      <w:r>
        <w:rPr>
          <w:lang w:val="en-US"/>
        </w:rPr>
        <w:t xml:space="preserve"> </w:t>
      </w:r>
      <w:r w:rsidRPr="00012AD8">
        <w:rPr>
          <w:lang w:val="en-US"/>
        </w:rPr>
        <w:t>proportion of investments aligned with environmental or social characteristics (#1) and the actual</w:t>
      </w:r>
      <w:r>
        <w:rPr>
          <w:lang w:val="en-US"/>
        </w:rPr>
        <w:t xml:space="preserve"> </w:t>
      </w:r>
      <w:r w:rsidRPr="00012AD8">
        <w:rPr>
          <w:lang w:val="en-US"/>
        </w:rPr>
        <w:t>proportion of sustainable investments (#1A).The planned proportion of other environmental investment</w:t>
      </w:r>
      <w:r>
        <w:rPr>
          <w:lang w:val="en-US"/>
        </w:rPr>
        <w:t xml:space="preserve"> </w:t>
      </w:r>
      <w:r w:rsidRPr="00012AD8">
        <w:rPr>
          <w:lang w:val="en-US"/>
        </w:rPr>
        <w:t>represents a minimum of 1% (</w:t>
      </w:r>
      <w:proofErr w:type="spellStart"/>
      <w:r w:rsidRPr="00012AD8">
        <w:rPr>
          <w:lang w:val="en-US"/>
        </w:rPr>
        <w:t>i</w:t>
      </w:r>
      <w:proofErr w:type="spellEnd"/>
      <w:r w:rsidRPr="00012AD8">
        <w:rPr>
          <w:lang w:val="en-US"/>
        </w:rPr>
        <w:t>) and may change as the actual proportions of Taxonomy-aligned and/or</w:t>
      </w:r>
      <w:r>
        <w:rPr>
          <w:lang w:val="en-US"/>
        </w:rPr>
        <w:t xml:space="preserve"> </w:t>
      </w:r>
      <w:r w:rsidRPr="00012AD8">
        <w:rPr>
          <w:lang w:val="en-US"/>
        </w:rPr>
        <w:t>Social investments increase.</w:t>
      </w:r>
    </w:p>
    <w:p w14:paraId="55B717BF" w14:textId="77777777" w:rsidR="00012AD8" w:rsidRPr="00C2259E" w:rsidRDefault="00012AD8" w:rsidP="00012AD8">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lastRenderedPageBreak/>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6D2C9EF3" w14:textId="5E50DA18" w:rsidR="000B04F7" w:rsidRPr="000B04F7" w:rsidRDefault="000B04F7" w:rsidP="000B04F7">
      <w:pPr>
        <w:tabs>
          <w:tab w:val="num" w:pos="1560"/>
        </w:tabs>
        <w:spacing w:after="0"/>
        <w:jc w:val="both"/>
        <w:rPr>
          <w:lang w:val="en-US"/>
        </w:rPr>
      </w:pPr>
      <w:r w:rsidRPr="000B04F7">
        <w:rPr>
          <w:lang w:val="en-US"/>
        </w:rPr>
        <w:t>MDAX ESG+ (NR) EUR Index is an equity index based on the MDAX Index (the "Parent Index")</w:t>
      </w:r>
      <w:r>
        <w:rPr>
          <w:lang w:val="en-US"/>
        </w:rPr>
        <w:t xml:space="preserve"> </w:t>
      </w:r>
      <w:r w:rsidRPr="000B04F7">
        <w:rPr>
          <w:lang w:val="en-US"/>
        </w:rPr>
        <w:t xml:space="preserve">representative of medium capitalization </w:t>
      </w:r>
      <w:proofErr w:type="spellStart"/>
      <w:r w:rsidRPr="000B04F7">
        <w:rPr>
          <w:lang w:val="en-US"/>
        </w:rPr>
        <w:t>capanies</w:t>
      </w:r>
      <w:proofErr w:type="spellEnd"/>
      <w:r w:rsidRPr="000B04F7">
        <w:rPr>
          <w:lang w:val="en-US"/>
        </w:rPr>
        <w:t xml:space="preserve"> (mid-caps) in Germany from traditional sectors,</w:t>
      </w:r>
      <w:r>
        <w:rPr>
          <w:lang w:val="en-US"/>
        </w:rPr>
        <w:t xml:space="preserve"> </w:t>
      </w:r>
      <w:r w:rsidRPr="000B04F7">
        <w:rPr>
          <w:lang w:val="en-US"/>
        </w:rPr>
        <w:t>including media, chemical, industry, and financial services and technology that follow the companies</w:t>
      </w:r>
      <w:r>
        <w:rPr>
          <w:lang w:val="en-US"/>
        </w:rPr>
        <w:t xml:space="preserve"> </w:t>
      </w:r>
      <w:r w:rsidRPr="000B04F7">
        <w:rPr>
          <w:lang w:val="en-US"/>
        </w:rPr>
        <w:t>included in the MDAX in terms of market capitalization and order book turnover. The Index excludes</w:t>
      </w:r>
      <w:r>
        <w:rPr>
          <w:lang w:val="en-US"/>
        </w:rPr>
        <w:t xml:space="preserve"> </w:t>
      </w:r>
      <w:r w:rsidRPr="000B04F7">
        <w:rPr>
          <w:lang w:val="en-US"/>
        </w:rPr>
        <w:t>companies whose products have negative social or environmental impacts, while overweighting</w:t>
      </w:r>
      <w:r>
        <w:rPr>
          <w:lang w:val="en-US"/>
        </w:rPr>
        <w:t xml:space="preserve"> </w:t>
      </w:r>
      <w:r w:rsidRPr="000B04F7">
        <w:rPr>
          <w:lang w:val="en-US"/>
        </w:rPr>
        <w:t>companies with strong ESG Score.</w:t>
      </w:r>
    </w:p>
    <w:p w14:paraId="7401CB1A" w14:textId="1F883C0F" w:rsidR="000B04F7" w:rsidRDefault="000B04F7" w:rsidP="000B04F7">
      <w:pPr>
        <w:tabs>
          <w:tab w:val="num" w:pos="1560"/>
        </w:tabs>
        <w:spacing w:after="0"/>
        <w:jc w:val="both"/>
        <w:rPr>
          <w:lang w:val="en-US"/>
        </w:rPr>
      </w:pPr>
      <w:r w:rsidRPr="000B04F7">
        <w:rPr>
          <w:lang w:val="en-US"/>
        </w:rPr>
        <w:t>For inclusion in the MDAX ESG+, only companies that are listed on a regulated market are considered.</w:t>
      </w:r>
      <w:r>
        <w:rPr>
          <w:lang w:val="en-US"/>
        </w:rPr>
        <w:t xml:space="preserve"> </w:t>
      </w:r>
      <w:r w:rsidRPr="000B04F7">
        <w:rPr>
          <w:lang w:val="en-US"/>
        </w:rPr>
        <w:t>Furthermore, the companies must demonstrate that their legal or operational base is in Germany or</w:t>
      </w:r>
      <w:r>
        <w:rPr>
          <w:lang w:val="en-US"/>
        </w:rPr>
        <w:t xml:space="preserve"> </w:t>
      </w:r>
      <w:r w:rsidRPr="000B04F7">
        <w:rPr>
          <w:lang w:val="en-US"/>
        </w:rPr>
        <w:t>they must generate the bulk of their trading turnover on the Frankfurt Stock Exchange and have their</w:t>
      </w:r>
      <w:r>
        <w:rPr>
          <w:lang w:val="en-US"/>
        </w:rPr>
        <w:t xml:space="preserve"> </w:t>
      </w:r>
      <w:r w:rsidRPr="000B04F7">
        <w:rPr>
          <w:lang w:val="en-US"/>
        </w:rPr>
        <w:t>head office in an EU or EFTA Member State.</w:t>
      </w:r>
    </w:p>
    <w:p w14:paraId="06E1FF72" w14:textId="5B918AF0" w:rsidR="000B04F7" w:rsidRPr="002319C7" w:rsidRDefault="000B04F7" w:rsidP="000B04F7">
      <w:pPr>
        <w:tabs>
          <w:tab w:val="num" w:pos="1560"/>
        </w:tabs>
        <w:spacing w:after="0"/>
        <w:jc w:val="both"/>
        <w:rPr>
          <w:lang w:val="en-US"/>
        </w:rPr>
      </w:pPr>
      <w:r w:rsidRPr="000B04F7">
        <w:rPr>
          <w:lang w:val="en-US"/>
        </w:rPr>
        <w:t>Additional information concerning the Index underlying components are available on</w:t>
      </w:r>
      <w:r>
        <w:rPr>
          <w:lang w:val="en-US"/>
        </w:rPr>
        <w:t xml:space="preserve"> </w:t>
      </w:r>
      <w:r w:rsidRPr="000B04F7">
        <w:rPr>
          <w:lang w:val="en-US"/>
        </w:rPr>
        <w:t>https://www.stoxx.com/rulebooks</w:t>
      </w:r>
    </w:p>
    <w:sectPr w:rsidR="000B04F7"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2AD8"/>
    <w:rsid w:val="00013545"/>
    <w:rsid w:val="00015157"/>
    <w:rsid w:val="00017E54"/>
    <w:rsid w:val="00035437"/>
    <w:rsid w:val="000412A1"/>
    <w:rsid w:val="00091FFF"/>
    <w:rsid w:val="000975C6"/>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94978"/>
    <w:rsid w:val="002959E1"/>
    <w:rsid w:val="002E1A59"/>
    <w:rsid w:val="002E4966"/>
    <w:rsid w:val="002E5E0A"/>
    <w:rsid w:val="002F7745"/>
    <w:rsid w:val="00325BC8"/>
    <w:rsid w:val="0033164A"/>
    <w:rsid w:val="00341EEF"/>
    <w:rsid w:val="003424AD"/>
    <w:rsid w:val="00350C90"/>
    <w:rsid w:val="00354CE1"/>
    <w:rsid w:val="0035612E"/>
    <w:rsid w:val="003745AC"/>
    <w:rsid w:val="00383CA8"/>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2750"/>
    <w:rsid w:val="004B465F"/>
    <w:rsid w:val="004D1687"/>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C5B2B"/>
    <w:rsid w:val="007D05D4"/>
    <w:rsid w:val="007D1B02"/>
    <w:rsid w:val="007F29EC"/>
    <w:rsid w:val="008033B1"/>
    <w:rsid w:val="00815B0D"/>
    <w:rsid w:val="00826382"/>
    <w:rsid w:val="008309FE"/>
    <w:rsid w:val="00830EFE"/>
    <w:rsid w:val="00856602"/>
    <w:rsid w:val="00874CA7"/>
    <w:rsid w:val="008925D8"/>
    <w:rsid w:val="008C59E4"/>
    <w:rsid w:val="008E7515"/>
    <w:rsid w:val="008F3945"/>
    <w:rsid w:val="00906190"/>
    <w:rsid w:val="00921654"/>
    <w:rsid w:val="009422E3"/>
    <w:rsid w:val="009479E0"/>
    <w:rsid w:val="009735EA"/>
    <w:rsid w:val="009D31E9"/>
    <w:rsid w:val="009D4D38"/>
    <w:rsid w:val="00A00C9D"/>
    <w:rsid w:val="00A27CA9"/>
    <w:rsid w:val="00A3020F"/>
    <w:rsid w:val="00A3536B"/>
    <w:rsid w:val="00A57014"/>
    <w:rsid w:val="00A70259"/>
    <w:rsid w:val="00A71155"/>
    <w:rsid w:val="00A9194B"/>
    <w:rsid w:val="00AD430C"/>
    <w:rsid w:val="00AD6E0C"/>
    <w:rsid w:val="00AF058C"/>
    <w:rsid w:val="00AF70F4"/>
    <w:rsid w:val="00B227D6"/>
    <w:rsid w:val="00B2608C"/>
    <w:rsid w:val="00B363AE"/>
    <w:rsid w:val="00B37384"/>
    <w:rsid w:val="00B771E4"/>
    <w:rsid w:val="00BB16B6"/>
    <w:rsid w:val="00BE6315"/>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8366E"/>
    <w:rsid w:val="00D908C4"/>
    <w:rsid w:val="00D972CF"/>
    <w:rsid w:val="00DA1CE3"/>
    <w:rsid w:val="00DB716A"/>
    <w:rsid w:val="00DD5480"/>
    <w:rsid w:val="00E069DC"/>
    <w:rsid w:val="00E270FD"/>
    <w:rsid w:val="00E44562"/>
    <w:rsid w:val="00E52A88"/>
    <w:rsid w:val="00E66648"/>
    <w:rsid w:val="00E72DF7"/>
    <w:rsid w:val="00E72F77"/>
    <w:rsid w:val="00E7432D"/>
    <w:rsid w:val="00E77637"/>
    <w:rsid w:val="00E87775"/>
    <w:rsid w:val="00E93383"/>
    <w:rsid w:val="00EA66DE"/>
    <w:rsid w:val="00EC10E8"/>
    <w:rsid w:val="00ED6B09"/>
    <w:rsid w:val="00EE3F87"/>
    <w:rsid w:val="00EF19FB"/>
    <w:rsid w:val="00F03360"/>
    <w:rsid w:val="00F52BCD"/>
    <w:rsid w:val="00F6179F"/>
    <w:rsid w:val="00F66EA8"/>
    <w:rsid w:val="00F92E11"/>
    <w:rsid w:val="00FB0B0A"/>
    <w:rsid w:val="00FB2071"/>
    <w:rsid w:val="00FC3984"/>
    <w:rsid w:val="00FC754B"/>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2815</Words>
  <Characters>16694</Characters>
  <Application>Microsoft Office Word</Application>
  <DocSecurity>0</DocSecurity>
  <Lines>982</Lines>
  <Paragraphs>672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163</cp:revision>
  <dcterms:created xsi:type="dcterms:W3CDTF">2022-11-23T07:47:00Z</dcterms:created>
  <dcterms:modified xsi:type="dcterms:W3CDTF">2025-04-25T14:36:00Z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